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0" w:rsidRDefault="00CA6A6C" w:rsidP="006F7EC0">
      <w:pPr>
        <w:jc w:val="center"/>
        <w:rPr>
          <w:rFonts w:ascii="Arial" w:hAnsi="Arial" w:cs="Arial"/>
          <w:b/>
          <w:sz w:val="32"/>
          <w:szCs w:val="32"/>
        </w:rPr>
      </w:pPr>
      <w:r w:rsidRPr="00CA6A6C">
        <w:rPr>
          <w:rFonts w:eastAsia="Times New Roman" w:cs="Times New Roman"/>
          <w:b/>
          <w:bCs/>
        </w:rPr>
        <w:t> </w:t>
      </w:r>
      <w:r w:rsidR="00377A41">
        <w:rPr>
          <w:rFonts w:ascii="Arial" w:hAnsi="Arial" w:cs="Arial"/>
          <w:b/>
          <w:sz w:val="32"/>
          <w:szCs w:val="32"/>
        </w:rPr>
        <w:t>30.04.19 №90/п19</w:t>
      </w:r>
    </w:p>
    <w:p w:rsidR="006F7EC0" w:rsidRDefault="006F7EC0" w:rsidP="006F7E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7EC0" w:rsidRDefault="006F7EC0" w:rsidP="006F7E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18E5" w:rsidRDefault="002D18E5" w:rsidP="006F7E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D18E5" w:rsidRDefault="002D18E5" w:rsidP="006F7E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2D18E5" w:rsidRDefault="002D18E5" w:rsidP="006F7E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F7EC0" w:rsidRDefault="006F7EC0" w:rsidP="006F7E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7EC0" w:rsidRDefault="006F7EC0" w:rsidP="006F7E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6F7EC0" w:rsidRDefault="006F7EC0" w:rsidP="006F7E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ВЕДЕНИЯ РЕЕСТРА РАСХОДНЫХ ОБЯЗАТЕЛЬСТВ МО</w:t>
      </w:r>
    </w:p>
    <w:p w:rsidR="006F7EC0" w:rsidRDefault="006F7EC0" w:rsidP="006F7E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F7EC0" w:rsidRDefault="006F7EC0" w:rsidP="006F7E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6F7EC0" w:rsidRDefault="006F7EC0" w:rsidP="006F7EC0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ст.87 Бюджетного кодекса Российской Федерации, ст. ст. 33, 48 Устава МО «Баяндаевский район»,</w:t>
      </w:r>
    </w:p>
    <w:p w:rsidR="006F7EC0" w:rsidRDefault="006F7EC0" w:rsidP="006F7EC0">
      <w:pPr>
        <w:ind w:right="-5" w:firstLine="709"/>
        <w:jc w:val="both"/>
        <w:rPr>
          <w:rFonts w:ascii="Arial" w:hAnsi="Arial" w:cs="Arial"/>
        </w:rPr>
      </w:pPr>
    </w:p>
    <w:p w:rsidR="006F7EC0" w:rsidRPr="002D18E5" w:rsidRDefault="006F7EC0" w:rsidP="006F7EC0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2D18E5">
        <w:rPr>
          <w:rFonts w:ascii="Arial" w:hAnsi="Arial" w:cs="Arial"/>
          <w:b/>
          <w:sz w:val="30"/>
          <w:szCs w:val="30"/>
        </w:rPr>
        <w:t>ПОСТАНОВЛЯЮ:</w:t>
      </w:r>
    </w:p>
    <w:p w:rsidR="006F7EC0" w:rsidRDefault="006F7EC0" w:rsidP="006F7EC0">
      <w:pPr>
        <w:ind w:right="-5" w:firstLine="567"/>
        <w:jc w:val="both"/>
        <w:rPr>
          <w:rFonts w:ascii="Arial" w:hAnsi="Arial" w:cs="Arial"/>
        </w:rPr>
      </w:pPr>
    </w:p>
    <w:p w:rsidR="006F7EC0" w:rsidRDefault="006F7EC0" w:rsidP="002D1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1.Отменить постановление мэра от 18.06.2009г. №44 «Об утверждении положения о порядке ведения расходных обязательств муниципального образования «Баяндаевский район». </w:t>
      </w:r>
    </w:p>
    <w:p w:rsidR="006F7EC0" w:rsidRDefault="006F7EC0" w:rsidP="002D1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порядок ведения реестра расходных обязательств МО «Баяндаевский район».</w:t>
      </w:r>
    </w:p>
    <w:p w:rsidR="006F7EC0" w:rsidRDefault="006F7EC0" w:rsidP="002D1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подлежит официальному опубликованию в районной газете «</w:t>
      </w:r>
      <w:r w:rsidR="0094661B">
        <w:rPr>
          <w:rFonts w:ascii="Arial" w:hAnsi="Arial" w:cs="Arial"/>
        </w:rPr>
        <w:t>Заря»</w:t>
      </w:r>
      <w:r>
        <w:rPr>
          <w:rFonts w:ascii="Arial" w:hAnsi="Arial" w:cs="Arial"/>
        </w:rPr>
        <w:t xml:space="preserve"> и раз</w:t>
      </w:r>
      <w:r w:rsidR="0094661B">
        <w:rPr>
          <w:rFonts w:ascii="Arial" w:hAnsi="Arial" w:cs="Arial"/>
        </w:rPr>
        <w:t>мещению в информационно-телекоммуникационной сети «Интернет»</w:t>
      </w:r>
    </w:p>
    <w:p w:rsidR="006F7EC0" w:rsidRDefault="006F7EC0" w:rsidP="006F7EC0">
      <w:pPr>
        <w:spacing w:after="120"/>
        <w:ind w:right="-5" w:firstLine="709"/>
        <w:jc w:val="both"/>
        <w:rPr>
          <w:rFonts w:ascii="Arial" w:hAnsi="Arial" w:cs="Arial"/>
        </w:rPr>
      </w:pPr>
    </w:p>
    <w:p w:rsidR="002D18E5" w:rsidRDefault="002D18E5" w:rsidP="006F7EC0">
      <w:pPr>
        <w:spacing w:after="120"/>
        <w:ind w:right="-5" w:firstLine="709"/>
        <w:jc w:val="both"/>
        <w:rPr>
          <w:rFonts w:ascii="Arial" w:hAnsi="Arial" w:cs="Arial"/>
        </w:rPr>
      </w:pPr>
    </w:p>
    <w:p w:rsidR="006F7EC0" w:rsidRDefault="006F7EC0" w:rsidP="006F7EC0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Мэр МО «Баяндаевский район»</w:t>
      </w:r>
    </w:p>
    <w:p w:rsidR="006F7EC0" w:rsidRPr="00A926E9" w:rsidRDefault="006F7EC0" w:rsidP="006F7EC0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CA6A6C" w:rsidRPr="00CA6A6C" w:rsidRDefault="00CA6A6C" w:rsidP="00CA6A6C">
      <w:pPr>
        <w:spacing w:before="100" w:beforeAutospacing="1" w:after="100" w:afterAutospacing="1"/>
        <w:rPr>
          <w:rFonts w:eastAsia="Times New Roman" w:cs="Times New Roman"/>
        </w:rPr>
      </w:pPr>
    </w:p>
    <w:p w:rsidR="00CA6A6C" w:rsidRPr="00CA6A6C" w:rsidRDefault="00CA6A6C" w:rsidP="00CA6A6C">
      <w:pPr>
        <w:spacing w:before="100" w:beforeAutospacing="1" w:after="100" w:afterAutospacing="1"/>
        <w:rPr>
          <w:rFonts w:eastAsia="Times New Roman" w:cs="Times New Roman"/>
        </w:rPr>
      </w:pPr>
      <w:r w:rsidRPr="00CA6A6C">
        <w:rPr>
          <w:rFonts w:eastAsia="Times New Roman" w:cs="Times New Roman"/>
          <w:b/>
          <w:bCs/>
        </w:rPr>
        <w:t> </w:t>
      </w:r>
    </w:p>
    <w:p w:rsidR="00CA6A6C" w:rsidRPr="00CA6A6C" w:rsidRDefault="00CA6A6C" w:rsidP="00CA6A6C">
      <w:pPr>
        <w:spacing w:before="100" w:beforeAutospacing="1" w:after="100" w:afterAutospacing="1"/>
        <w:rPr>
          <w:rFonts w:eastAsia="Times New Roman" w:cs="Times New Roman"/>
        </w:rPr>
      </w:pPr>
      <w:r w:rsidRPr="00CA6A6C">
        <w:rPr>
          <w:rFonts w:eastAsia="Times New Roman" w:cs="Times New Roman"/>
          <w:b/>
          <w:bCs/>
        </w:rPr>
        <w:t> </w:t>
      </w:r>
    </w:p>
    <w:p w:rsidR="00CA6A6C" w:rsidRPr="00CA6A6C" w:rsidRDefault="00CA6A6C" w:rsidP="00CA6A6C">
      <w:pPr>
        <w:spacing w:before="100" w:beforeAutospacing="1" w:after="100" w:afterAutospacing="1"/>
        <w:rPr>
          <w:rFonts w:eastAsia="Times New Roman" w:cs="Times New Roman"/>
        </w:rPr>
      </w:pPr>
      <w:r w:rsidRPr="00CA6A6C">
        <w:rPr>
          <w:rFonts w:eastAsia="Times New Roman" w:cs="Times New Roman"/>
          <w:b/>
          <w:bCs/>
        </w:rPr>
        <w:t> </w:t>
      </w:r>
    </w:p>
    <w:p w:rsidR="00CA6A6C" w:rsidRPr="00CA6A6C" w:rsidRDefault="00CA6A6C" w:rsidP="00CA6A6C">
      <w:pPr>
        <w:spacing w:before="100" w:beforeAutospacing="1" w:after="100" w:afterAutospacing="1"/>
        <w:rPr>
          <w:rFonts w:eastAsia="Times New Roman" w:cs="Times New Roman"/>
        </w:rPr>
      </w:pPr>
      <w:r w:rsidRPr="00CA6A6C">
        <w:rPr>
          <w:rFonts w:eastAsia="Times New Roman" w:cs="Times New Roman"/>
          <w:b/>
          <w:bCs/>
        </w:rPr>
        <w:t> </w:t>
      </w:r>
    </w:p>
    <w:p w:rsidR="00CA6A6C" w:rsidRPr="00CA6A6C" w:rsidRDefault="00CA6A6C" w:rsidP="00CA6A6C">
      <w:pPr>
        <w:spacing w:before="100" w:beforeAutospacing="1" w:after="100" w:afterAutospacing="1"/>
        <w:rPr>
          <w:rFonts w:eastAsia="Times New Roman" w:cs="Times New Roman"/>
        </w:rPr>
      </w:pPr>
      <w:r w:rsidRPr="00CA6A6C">
        <w:rPr>
          <w:rFonts w:eastAsia="Times New Roman" w:cs="Times New Roman"/>
          <w:b/>
          <w:bCs/>
        </w:rPr>
        <w:t> </w:t>
      </w:r>
    </w:p>
    <w:p w:rsidR="00CA6A6C" w:rsidRDefault="00CA6A6C" w:rsidP="00B01B0A">
      <w:pPr>
        <w:tabs>
          <w:tab w:val="left" w:pos="7950"/>
        </w:tabs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CA6A6C">
        <w:rPr>
          <w:rFonts w:eastAsia="Times New Roman" w:cs="Times New Roman"/>
          <w:b/>
          <w:bCs/>
        </w:rPr>
        <w:t> </w:t>
      </w:r>
      <w:r w:rsidR="00B01B0A">
        <w:rPr>
          <w:rFonts w:eastAsia="Times New Roman" w:cs="Times New Roman"/>
          <w:b/>
          <w:bCs/>
        </w:rPr>
        <w:tab/>
      </w:r>
    </w:p>
    <w:p w:rsidR="00B01B0A" w:rsidRDefault="00B01B0A" w:rsidP="00B01B0A">
      <w:pPr>
        <w:tabs>
          <w:tab w:val="left" w:pos="7950"/>
        </w:tabs>
        <w:spacing w:before="100" w:beforeAutospacing="1" w:after="100" w:afterAutospacing="1"/>
        <w:rPr>
          <w:rFonts w:eastAsia="Times New Roman" w:cs="Times New Roman"/>
          <w:b/>
          <w:bCs/>
        </w:rPr>
      </w:pPr>
    </w:p>
    <w:p w:rsidR="0094661B" w:rsidRDefault="0094661B" w:rsidP="00B01B0A">
      <w:pPr>
        <w:tabs>
          <w:tab w:val="left" w:pos="7950"/>
        </w:tabs>
        <w:spacing w:before="100" w:beforeAutospacing="1" w:after="100" w:afterAutospacing="1"/>
        <w:rPr>
          <w:rFonts w:eastAsia="Times New Roman" w:cs="Times New Roman"/>
          <w:b/>
          <w:bCs/>
        </w:rPr>
      </w:pPr>
    </w:p>
    <w:p w:rsidR="00B01B0A" w:rsidRPr="002D18E5" w:rsidRDefault="00B01B0A" w:rsidP="002D18E5">
      <w:pPr>
        <w:tabs>
          <w:tab w:val="left" w:pos="7950"/>
        </w:tabs>
        <w:spacing w:before="100" w:beforeAutospacing="1" w:after="100" w:afterAutospacing="1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CA6A6C" w:rsidRPr="002D18E5" w:rsidRDefault="00B01B0A" w:rsidP="002D18E5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2D18E5">
        <w:rPr>
          <w:rFonts w:ascii="Courier New" w:hAnsi="Courier New" w:cs="Courier New"/>
          <w:sz w:val="22"/>
          <w:szCs w:val="22"/>
        </w:rPr>
        <w:t>при</w:t>
      </w:r>
      <w:r w:rsidR="002D18E5">
        <w:rPr>
          <w:rFonts w:ascii="Courier New" w:hAnsi="Courier New" w:cs="Courier New"/>
          <w:sz w:val="22"/>
          <w:szCs w:val="22"/>
        </w:rPr>
        <w:t>ложение №</w:t>
      </w:r>
      <w:r w:rsidR="00CA6A6C" w:rsidRPr="002D18E5">
        <w:rPr>
          <w:rFonts w:ascii="Courier New" w:hAnsi="Courier New" w:cs="Courier New"/>
          <w:sz w:val="22"/>
          <w:szCs w:val="22"/>
        </w:rPr>
        <w:t>1</w:t>
      </w:r>
    </w:p>
    <w:p w:rsidR="002D18E5" w:rsidRDefault="002D18E5" w:rsidP="002D18E5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  <w:r w:rsidR="00744EB9" w:rsidRPr="002D18E5">
        <w:rPr>
          <w:rFonts w:ascii="Courier New" w:hAnsi="Courier New" w:cs="Courier New"/>
          <w:sz w:val="22"/>
          <w:szCs w:val="22"/>
        </w:rPr>
        <w:t xml:space="preserve"> </w:t>
      </w:r>
    </w:p>
    <w:p w:rsidR="00744EB9" w:rsidRPr="002D18E5" w:rsidRDefault="00744EB9" w:rsidP="002D18E5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2D18E5">
        <w:rPr>
          <w:rFonts w:ascii="Courier New" w:hAnsi="Courier New" w:cs="Courier New"/>
          <w:sz w:val="22"/>
          <w:szCs w:val="22"/>
        </w:rPr>
        <w:t>МО «Баяндаевский район»</w:t>
      </w:r>
      <w:r w:rsidRPr="002D18E5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</w:t>
      </w:r>
      <w:r w:rsidR="002D18E5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</w:t>
      </w:r>
      <w:r w:rsidRPr="002D18E5">
        <w:rPr>
          <w:rFonts w:ascii="Courier New" w:hAnsi="Courier New" w:cs="Courier New"/>
          <w:b/>
          <w:bCs/>
          <w:sz w:val="22"/>
          <w:szCs w:val="22"/>
        </w:rPr>
        <w:t>от  «___»_________№____</w:t>
      </w:r>
    </w:p>
    <w:p w:rsidR="00CA6A6C" w:rsidRPr="002D18E5" w:rsidRDefault="00CA6A6C" w:rsidP="00744EB9">
      <w:pPr>
        <w:pStyle w:val="a6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2D18E5">
        <w:rPr>
          <w:rFonts w:ascii="Courier New" w:eastAsia="Times New Roman" w:hAnsi="Courier New" w:cs="Courier New"/>
          <w:sz w:val="22"/>
          <w:szCs w:val="22"/>
        </w:rPr>
        <w:t> </w:t>
      </w:r>
    </w:p>
    <w:p w:rsidR="00CA6A6C" w:rsidRPr="002D18E5" w:rsidRDefault="00CA6A6C" w:rsidP="00744EB9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2D18E5">
        <w:rPr>
          <w:rFonts w:ascii="Arial" w:hAnsi="Arial" w:cs="Arial"/>
          <w:b/>
          <w:sz w:val="30"/>
          <w:szCs w:val="30"/>
        </w:rPr>
        <w:t>Порядок</w:t>
      </w:r>
    </w:p>
    <w:p w:rsidR="00CA6A6C" w:rsidRPr="002D18E5" w:rsidRDefault="00CA6A6C" w:rsidP="00744EB9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2D18E5">
        <w:rPr>
          <w:rFonts w:ascii="Arial" w:hAnsi="Arial" w:cs="Arial"/>
          <w:b/>
          <w:sz w:val="30"/>
          <w:szCs w:val="30"/>
        </w:rPr>
        <w:t>ведения реестра расходных обязательств</w:t>
      </w:r>
    </w:p>
    <w:p w:rsidR="00CA6A6C" w:rsidRPr="002D18E5" w:rsidRDefault="00744EB9" w:rsidP="00744EB9">
      <w:pPr>
        <w:pStyle w:val="a6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D18E5">
        <w:rPr>
          <w:rFonts w:ascii="Arial" w:hAnsi="Arial" w:cs="Arial"/>
          <w:b/>
          <w:sz w:val="30"/>
          <w:szCs w:val="30"/>
        </w:rPr>
        <w:t>МО «Баяндаевский район».</w:t>
      </w:r>
      <w:r w:rsidR="00CA6A6C" w:rsidRPr="002D18E5">
        <w:rPr>
          <w:rFonts w:ascii="Arial" w:eastAsia="Times New Roman" w:hAnsi="Arial" w:cs="Arial"/>
          <w:b/>
          <w:bCs/>
          <w:sz w:val="30"/>
          <w:szCs w:val="30"/>
        </w:rPr>
        <w:t> </w:t>
      </w:r>
    </w:p>
    <w:p w:rsidR="00CA6A6C" w:rsidRPr="002D18E5" w:rsidRDefault="00CA6A6C" w:rsidP="002D18E5">
      <w:pPr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Порядок ведения реестра расходных обязательст</w:t>
      </w:r>
      <w:r w:rsidR="00744EB9" w:rsidRPr="002D18E5">
        <w:rPr>
          <w:rFonts w:ascii="Arial" w:eastAsia="Times New Roman" w:hAnsi="Arial" w:cs="Arial"/>
        </w:rPr>
        <w:t>в</w:t>
      </w:r>
      <w:r w:rsidRPr="002D18E5">
        <w:rPr>
          <w:rFonts w:ascii="Arial" w:eastAsia="Times New Roman" w:hAnsi="Arial" w:cs="Arial"/>
        </w:rPr>
        <w:t xml:space="preserve"> (далее Порядок) устанавливает правила ведения реестра расходных обязательст</w:t>
      </w:r>
      <w:r w:rsidR="00744EB9" w:rsidRPr="002D18E5">
        <w:rPr>
          <w:rFonts w:ascii="Arial" w:eastAsia="Times New Roman" w:hAnsi="Arial" w:cs="Arial"/>
        </w:rPr>
        <w:t>в МО «Баяндаевский район»</w:t>
      </w:r>
      <w:r w:rsidRPr="002D18E5">
        <w:rPr>
          <w:rFonts w:ascii="Arial" w:eastAsia="Times New Roman" w:hAnsi="Arial" w:cs="Arial"/>
        </w:rPr>
        <w:t>.</w:t>
      </w:r>
    </w:p>
    <w:p w:rsidR="00CA6A6C" w:rsidRPr="002D18E5" w:rsidRDefault="00CA6A6C" w:rsidP="002D18E5">
      <w:pPr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Под реестром расходных обязательст</w:t>
      </w:r>
      <w:r w:rsidR="00744EB9" w:rsidRPr="002D18E5">
        <w:rPr>
          <w:rFonts w:ascii="Arial" w:eastAsia="Times New Roman" w:hAnsi="Arial" w:cs="Arial"/>
        </w:rPr>
        <w:t>в МО «Баяндаевский район»</w:t>
      </w:r>
      <w:r w:rsidRPr="002D18E5">
        <w:rPr>
          <w:rFonts w:ascii="Arial" w:eastAsia="Times New Roman" w:hAnsi="Arial" w:cs="Arial"/>
        </w:rPr>
        <w:t xml:space="preserve"> понимается свод (перечень) нормативных правовых актов и иных нормативных правовых актов,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(статья, часть, пункт, подпункт, абзац) законов и иных нормативных правовых актов с оценкой объемов бюджетных ассигнований, необходимых для исполнения включенных в реестр обязательств.</w:t>
      </w:r>
    </w:p>
    <w:p w:rsidR="00CA6A6C" w:rsidRPr="002D18E5" w:rsidRDefault="00CA6A6C" w:rsidP="002D18E5">
      <w:pPr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Реестр расходных обязательст</w:t>
      </w:r>
      <w:r w:rsidR="00744EB9" w:rsidRPr="002D18E5">
        <w:rPr>
          <w:rFonts w:ascii="Arial" w:eastAsia="Times New Roman" w:hAnsi="Arial" w:cs="Arial"/>
        </w:rPr>
        <w:t>в МО «Баяндаевский район»</w:t>
      </w:r>
      <w:r w:rsidRPr="002D18E5">
        <w:rPr>
          <w:rFonts w:ascii="Arial" w:eastAsia="Times New Roman" w:hAnsi="Arial" w:cs="Arial"/>
        </w:rPr>
        <w:t xml:space="preserve"> ведется с целью учета расходных обязательс</w:t>
      </w:r>
      <w:r w:rsidR="00744EB9" w:rsidRPr="002D18E5">
        <w:rPr>
          <w:rFonts w:ascii="Arial" w:eastAsia="Times New Roman" w:hAnsi="Arial" w:cs="Arial"/>
        </w:rPr>
        <w:t>тв МО «Баяндаевский район»</w:t>
      </w:r>
      <w:r w:rsidRPr="002D18E5">
        <w:rPr>
          <w:rFonts w:ascii="Arial" w:eastAsia="Times New Roman" w:hAnsi="Arial" w:cs="Arial"/>
        </w:rPr>
        <w:t xml:space="preserve"> и определения объема средс</w:t>
      </w:r>
      <w:r w:rsidR="00744EB9" w:rsidRPr="002D18E5">
        <w:rPr>
          <w:rFonts w:ascii="Arial" w:eastAsia="Times New Roman" w:hAnsi="Arial" w:cs="Arial"/>
        </w:rPr>
        <w:t>тв бюджета</w:t>
      </w:r>
      <w:r w:rsidRPr="002D18E5">
        <w:rPr>
          <w:rFonts w:ascii="Arial" w:eastAsia="Times New Roman" w:hAnsi="Arial" w:cs="Arial"/>
        </w:rPr>
        <w:t>, необходимых для их исполнения.</w:t>
      </w:r>
    </w:p>
    <w:p w:rsidR="00CA6A6C" w:rsidRPr="002D18E5" w:rsidRDefault="00CA6A6C" w:rsidP="002D18E5">
      <w:pPr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Основными принципами ведения реестра расходных обязательс</w:t>
      </w:r>
      <w:r w:rsidR="00744EB9" w:rsidRPr="002D18E5">
        <w:rPr>
          <w:rFonts w:ascii="Arial" w:eastAsia="Times New Roman" w:hAnsi="Arial" w:cs="Arial"/>
        </w:rPr>
        <w:t>тв МО Баяндаевский район»</w:t>
      </w:r>
      <w:r w:rsidRPr="002D18E5">
        <w:rPr>
          <w:rFonts w:ascii="Arial" w:eastAsia="Times New Roman" w:hAnsi="Arial" w:cs="Arial"/>
        </w:rPr>
        <w:t xml:space="preserve"> являются: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— полнота отражения расходных обязательст</w:t>
      </w:r>
      <w:r w:rsidR="00744EB9" w:rsidRPr="002D18E5">
        <w:rPr>
          <w:rFonts w:ascii="Arial" w:hAnsi="Arial" w:cs="Arial"/>
        </w:rPr>
        <w:t>в МО «Баяндаевский район»</w:t>
      </w:r>
      <w:r w:rsidRPr="002D18E5">
        <w:rPr>
          <w:rFonts w:ascii="Arial" w:hAnsi="Arial" w:cs="Arial"/>
        </w:rPr>
        <w:t xml:space="preserve"> и сведений о них;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— открытость сведений о расходных обязательства</w:t>
      </w:r>
      <w:r w:rsidR="00744EB9" w:rsidRPr="002D18E5">
        <w:rPr>
          <w:rFonts w:ascii="Arial" w:hAnsi="Arial" w:cs="Arial"/>
        </w:rPr>
        <w:t>х МО «Баяндаевский район»</w:t>
      </w:r>
      <w:r w:rsidRPr="002D18E5">
        <w:rPr>
          <w:rFonts w:ascii="Arial" w:hAnsi="Arial" w:cs="Arial"/>
        </w:rPr>
        <w:t>, содержащихся в реестре расходных обязательства</w:t>
      </w:r>
      <w:r w:rsidR="00744EB9" w:rsidRPr="002D18E5">
        <w:rPr>
          <w:rFonts w:ascii="Arial" w:hAnsi="Arial" w:cs="Arial"/>
        </w:rPr>
        <w:t>х МО «Баяндаевский район»;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— единство формата отражения сведений в реестре расходных обязательст</w:t>
      </w:r>
      <w:r w:rsidR="003C0A54" w:rsidRPr="002D18E5">
        <w:rPr>
          <w:rFonts w:ascii="Arial" w:hAnsi="Arial" w:cs="Arial"/>
        </w:rPr>
        <w:t>в МО «Баяндаевский район»</w:t>
      </w:r>
      <w:r w:rsidRPr="002D18E5">
        <w:rPr>
          <w:rFonts w:ascii="Arial" w:hAnsi="Arial" w:cs="Arial"/>
        </w:rPr>
        <w:t>;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— достоверность сведений о расходных обязательства</w:t>
      </w:r>
      <w:r w:rsidR="003C0A54" w:rsidRPr="002D18E5">
        <w:rPr>
          <w:rFonts w:ascii="Arial" w:hAnsi="Arial" w:cs="Arial"/>
        </w:rPr>
        <w:t>х МО «Баяндаевский район»;</w:t>
      </w:r>
      <w:r w:rsidRPr="002D18E5">
        <w:rPr>
          <w:rFonts w:ascii="Arial" w:hAnsi="Arial" w:cs="Arial"/>
        </w:rPr>
        <w:t xml:space="preserve"> содержащихся в реестре расходных обязате</w:t>
      </w:r>
      <w:r w:rsidR="003C0A54" w:rsidRPr="002D18E5">
        <w:rPr>
          <w:rFonts w:ascii="Arial" w:hAnsi="Arial" w:cs="Arial"/>
        </w:rPr>
        <w:t>льств</w:t>
      </w:r>
      <w:r w:rsidRPr="002D18E5">
        <w:rPr>
          <w:rFonts w:ascii="Arial" w:hAnsi="Arial" w:cs="Arial"/>
        </w:rPr>
        <w:t>.</w:t>
      </w:r>
    </w:p>
    <w:p w:rsidR="00CA6A6C" w:rsidRPr="002D18E5" w:rsidRDefault="00CA6A6C" w:rsidP="002D18E5">
      <w:pPr>
        <w:numPr>
          <w:ilvl w:val="0"/>
          <w:numId w:val="8"/>
        </w:numPr>
        <w:ind w:left="0"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Расходные обязательств</w:t>
      </w:r>
      <w:r w:rsidR="003C0A54" w:rsidRPr="002D18E5">
        <w:rPr>
          <w:rFonts w:ascii="Arial" w:eastAsia="Times New Roman" w:hAnsi="Arial" w:cs="Arial"/>
        </w:rPr>
        <w:t>а МО «Баяндаевский район»</w:t>
      </w:r>
      <w:r w:rsidRPr="002D18E5">
        <w:rPr>
          <w:rFonts w:ascii="Arial" w:eastAsia="Times New Roman" w:hAnsi="Arial" w:cs="Arial"/>
        </w:rPr>
        <w:t xml:space="preserve"> возникают в результате принятия нормативных правовых акто</w:t>
      </w:r>
      <w:r w:rsidR="00052D10" w:rsidRPr="002D18E5">
        <w:rPr>
          <w:rFonts w:ascii="Arial" w:eastAsia="Times New Roman" w:hAnsi="Arial" w:cs="Arial"/>
        </w:rPr>
        <w:t>в МО «Баяндаевский район»</w:t>
      </w:r>
      <w:r w:rsidRPr="002D18E5">
        <w:rPr>
          <w:rFonts w:ascii="Arial" w:eastAsia="Times New Roman" w:hAnsi="Arial" w:cs="Arial"/>
        </w:rPr>
        <w:t>, а также заключен</w:t>
      </w:r>
      <w:r w:rsidR="00052D10" w:rsidRPr="002D18E5">
        <w:rPr>
          <w:rFonts w:ascii="Arial" w:eastAsia="Times New Roman" w:hAnsi="Arial" w:cs="Arial"/>
        </w:rPr>
        <w:t>ия МО «Баяндаевский район»</w:t>
      </w:r>
      <w:r w:rsidRPr="002D18E5">
        <w:rPr>
          <w:rFonts w:ascii="Arial" w:eastAsia="Times New Roman" w:hAnsi="Arial" w:cs="Arial"/>
        </w:rPr>
        <w:t xml:space="preserve"> договоров (соглашений) при осуществлении органами местного самоуправлени</w:t>
      </w:r>
      <w:r w:rsidR="00052D10" w:rsidRPr="002D18E5">
        <w:rPr>
          <w:rFonts w:ascii="Arial" w:eastAsia="Times New Roman" w:hAnsi="Arial" w:cs="Arial"/>
        </w:rPr>
        <w:t>я МО «Баяндаевский район»</w:t>
      </w:r>
      <w:r w:rsidRPr="002D18E5">
        <w:rPr>
          <w:rFonts w:ascii="Arial" w:eastAsia="Times New Roman" w:hAnsi="Arial" w:cs="Arial"/>
        </w:rPr>
        <w:t xml:space="preserve"> полномочий по вопросам местного значения, утвержденным федеральным законом «Об общих принципах организации местного самоуправления в Российской Федерации».</w:t>
      </w:r>
    </w:p>
    <w:p w:rsidR="00CA6A6C" w:rsidRPr="002D18E5" w:rsidRDefault="00CA6A6C" w:rsidP="002D18E5">
      <w:pPr>
        <w:numPr>
          <w:ilvl w:val="0"/>
          <w:numId w:val="8"/>
        </w:numPr>
        <w:ind w:left="0"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Реестр расходных о</w:t>
      </w:r>
      <w:r w:rsidR="00052D10" w:rsidRPr="002D18E5">
        <w:rPr>
          <w:rFonts w:ascii="Arial" w:eastAsia="Times New Roman" w:hAnsi="Arial" w:cs="Arial"/>
        </w:rPr>
        <w:t>бязательств МО «Баяндаевский район»</w:t>
      </w:r>
      <w:r w:rsidRPr="002D18E5">
        <w:rPr>
          <w:rFonts w:ascii="Arial" w:eastAsia="Times New Roman" w:hAnsi="Arial" w:cs="Arial"/>
        </w:rPr>
        <w:t xml:space="preserve"> составляется по форме согласно приложению к Порядку в виде единой таблицы. </w:t>
      </w:r>
    </w:p>
    <w:p w:rsidR="002D18E5" w:rsidRDefault="002D18E5" w:rsidP="002D18E5">
      <w:pPr>
        <w:pStyle w:val="a6"/>
        <w:ind w:firstLine="709"/>
        <w:jc w:val="center"/>
        <w:rPr>
          <w:rFonts w:ascii="Arial" w:hAnsi="Arial" w:cs="Arial"/>
        </w:rPr>
      </w:pPr>
    </w:p>
    <w:p w:rsidR="00CA6A6C" w:rsidRPr="002D18E5" w:rsidRDefault="00CA6A6C" w:rsidP="002D18E5">
      <w:pPr>
        <w:pStyle w:val="a6"/>
        <w:ind w:firstLine="709"/>
        <w:jc w:val="center"/>
        <w:rPr>
          <w:rFonts w:ascii="Arial" w:hAnsi="Arial" w:cs="Arial"/>
          <w:b/>
        </w:rPr>
      </w:pPr>
      <w:r w:rsidRPr="002D18E5">
        <w:rPr>
          <w:rFonts w:ascii="Arial" w:hAnsi="Arial" w:cs="Arial"/>
          <w:b/>
        </w:rPr>
        <w:t>Порядок заполнения реестра расходных обязательств</w:t>
      </w:r>
    </w:p>
    <w:p w:rsidR="00CA6A6C" w:rsidRPr="002D18E5" w:rsidRDefault="00CA6A6C" w:rsidP="002D18E5">
      <w:pPr>
        <w:pStyle w:val="a6"/>
        <w:ind w:firstLine="709"/>
        <w:jc w:val="center"/>
        <w:rPr>
          <w:rFonts w:ascii="Arial" w:eastAsia="Times New Roman" w:hAnsi="Arial" w:cs="Arial"/>
          <w:b/>
          <w:bCs/>
        </w:rPr>
      </w:pPr>
      <w:r w:rsidRPr="002D18E5">
        <w:rPr>
          <w:rFonts w:ascii="Arial" w:hAnsi="Arial" w:cs="Arial"/>
          <w:b/>
        </w:rPr>
        <w:t>муниципального района</w:t>
      </w:r>
      <w:r w:rsidR="00052D10" w:rsidRPr="002D18E5">
        <w:rPr>
          <w:rFonts w:ascii="Arial" w:hAnsi="Arial" w:cs="Arial"/>
          <w:b/>
        </w:rPr>
        <w:t>.</w:t>
      </w:r>
      <w:r w:rsidRPr="002D18E5">
        <w:rPr>
          <w:rFonts w:ascii="Arial" w:eastAsia="Times New Roman" w:hAnsi="Arial" w:cs="Arial"/>
          <w:b/>
          <w:bCs/>
        </w:rPr>
        <w:t> </w:t>
      </w:r>
    </w:p>
    <w:p w:rsidR="00052D10" w:rsidRPr="002D18E5" w:rsidRDefault="00052D10" w:rsidP="002D18E5">
      <w:pPr>
        <w:pStyle w:val="a6"/>
        <w:ind w:firstLine="709"/>
        <w:jc w:val="center"/>
        <w:rPr>
          <w:rFonts w:ascii="Arial" w:eastAsia="Times New Roman" w:hAnsi="Arial" w:cs="Arial"/>
        </w:rPr>
      </w:pPr>
    </w:p>
    <w:p w:rsidR="00052D10" w:rsidRPr="002D18E5" w:rsidRDefault="00052D10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 xml:space="preserve">       </w:t>
      </w:r>
      <w:r w:rsidR="00CA6A6C" w:rsidRPr="002D18E5">
        <w:rPr>
          <w:rFonts w:ascii="Arial" w:hAnsi="Arial" w:cs="Arial"/>
        </w:rPr>
        <w:t>Реестр расходных об</w:t>
      </w:r>
      <w:r w:rsidRPr="002D18E5">
        <w:rPr>
          <w:rFonts w:ascii="Arial" w:hAnsi="Arial" w:cs="Arial"/>
        </w:rPr>
        <w:t>язательств МО «Баяндаевский район»</w:t>
      </w:r>
      <w:r w:rsidR="00CA6A6C" w:rsidRPr="002D18E5">
        <w:rPr>
          <w:rFonts w:ascii="Arial" w:hAnsi="Arial" w:cs="Arial"/>
        </w:rPr>
        <w:t xml:space="preserve"> составляется по форме согласно приложению к Порядку и заполняется в следующем порядке:</w:t>
      </w:r>
    </w:p>
    <w:p w:rsidR="00CA6A6C" w:rsidRPr="002D18E5" w:rsidRDefault="00052D10" w:rsidP="002D18E5">
      <w:pPr>
        <w:pStyle w:val="a6"/>
        <w:ind w:firstLine="709"/>
        <w:rPr>
          <w:rFonts w:ascii="Arial" w:hAnsi="Arial" w:cs="Arial"/>
        </w:rPr>
      </w:pPr>
      <w:r w:rsidRPr="002D18E5">
        <w:rPr>
          <w:rFonts w:ascii="Arial" w:hAnsi="Arial" w:cs="Arial"/>
        </w:rPr>
        <w:t xml:space="preserve">       </w:t>
      </w:r>
      <w:r w:rsidR="00CA6A6C" w:rsidRPr="002D18E5">
        <w:rPr>
          <w:rFonts w:ascii="Arial" w:hAnsi="Arial" w:cs="Arial"/>
        </w:rPr>
        <w:t>2.1. В графе 1 указывается наименование полномочия, расходного обязательства: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lastRenderedPageBreak/>
        <w:t>расходные обязательства, возникшие в результате принятия нормативных прав</w:t>
      </w:r>
      <w:r w:rsidR="00052D10" w:rsidRPr="002D18E5">
        <w:rPr>
          <w:rFonts w:ascii="Arial" w:hAnsi="Arial" w:cs="Arial"/>
        </w:rPr>
        <w:t>овых актов МО «Баяндаевский район»</w:t>
      </w:r>
      <w:r w:rsidRPr="002D18E5">
        <w:rPr>
          <w:rFonts w:ascii="Arial" w:hAnsi="Arial" w:cs="Arial"/>
        </w:rPr>
        <w:t>, заключения договоров (соглашений);</w:t>
      </w:r>
    </w:p>
    <w:p w:rsidR="00CA6A6C" w:rsidRPr="002D18E5" w:rsidRDefault="00052D10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 xml:space="preserve">       </w:t>
      </w:r>
      <w:r w:rsidR="00CA6A6C" w:rsidRPr="002D18E5">
        <w:rPr>
          <w:rFonts w:ascii="Arial" w:hAnsi="Arial" w:cs="Arial"/>
        </w:rPr>
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</w:t>
      </w:r>
      <w:r w:rsidRPr="002D18E5">
        <w:rPr>
          <w:rFonts w:ascii="Arial" w:hAnsi="Arial" w:cs="Arial"/>
        </w:rPr>
        <w:t>управления МО «Баяндаевский район»</w:t>
      </w:r>
      <w:r w:rsidR="00CA6A6C" w:rsidRPr="002D18E5">
        <w:rPr>
          <w:rFonts w:ascii="Arial" w:hAnsi="Arial" w:cs="Arial"/>
        </w:rPr>
        <w:t xml:space="preserve"> по решению вопросов местног</w:t>
      </w:r>
      <w:r w:rsidR="00B96B9C" w:rsidRPr="002D18E5">
        <w:rPr>
          <w:rFonts w:ascii="Arial" w:hAnsi="Arial" w:cs="Arial"/>
        </w:rPr>
        <w:t>о значения</w:t>
      </w:r>
      <w:r w:rsidR="00CA6A6C" w:rsidRPr="002D18E5">
        <w:rPr>
          <w:rFonts w:ascii="Arial" w:hAnsi="Arial" w:cs="Arial"/>
        </w:rPr>
        <w:t>;</w:t>
      </w:r>
    </w:p>
    <w:p w:rsidR="00CA6A6C" w:rsidRPr="002D18E5" w:rsidRDefault="00052D10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 xml:space="preserve">       </w:t>
      </w:r>
      <w:r w:rsidR="00CA6A6C" w:rsidRPr="002D18E5">
        <w:rPr>
          <w:rFonts w:ascii="Arial" w:hAnsi="Arial" w:cs="Arial"/>
        </w:rPr>
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</w:t>
      </w:r>
      <w:r w:rsidR="00B96B9C" w:rsidRPr="002D18E5">
        <w:rPr>
          <w:rFonts w:ascii="Arial" w:hAnsi="Arial" w:cs="Arial"/>
        </w:rPr>
        <w:t>еализации органами местного МО «Баяндаевский район»</w:t>
      </w:r>
      <w:r w:rsidR="00CA6A6C" w:rsidRPr="002D18E5">
        <w:rPr>
          <w:rFonts w:ascii="Arial" w:hAnsi="Arial" w:cs="Arial"/>
        </w:rPr>
        <w:t xml:space="preserve"> прав на решение вопросов, не отнесенных к вопросам местног</w:t>
      </w:r>
      <w:r w:rsidR="00B96B9C" w:rsidRPr="002D18E5">
        <w:rPr>
          <w:rFonts w:ascii="Arial" w:hAnsi="Arial" w:cs="Arial"/>
        </w:rPr>
        <w:t>о значения</w:t>
      </w:r>
      <w:r w:rsidR="00CA6A6C" w:rsidRPr="002D18E5">
        <w:rPr>
          <w:rFonts w:ascii="Arial" w:hAnsi="Arial" w:cs="Arial"/>
        </w:rPr>
        <w:t>;</w:t>
      </w:r>
    </w:p>
    <w:p w:rsidR="00CA6A6C" w:rsidRPr="002D18E5" w:rsidRDefault="00052D10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 xml:space="preserve">       </w:t>
      </w:r>
      <w:r w:rsidR="00CA6A6C" w:rsidRPr="002D18E5">
        <w:rPr>
          <w:rFonts w:ascii="Arial" w:hAnsi="Arial" w:cs="Arial"/>
        </w:rPr>
        <w:t>расходные обязательства, возникшие в результате принятия нормативных прав</w:t>
      </w:r>
      <w:r w:rsidR="00B96B9C" w:rsidRPr="002D18E5">
        <w:rPr>
          <w:rFonts w:ascii="Arial" w:hAnsi="Arial" w:cs="Arial"/>
        </w:rPr>
        <w:t>овых актов МО «Баяндаевский район»</w:t>
      </w:r>
      <w:r w:rsidR="00CA6A6C" w:rsidRPr="002D18E5">
        <w:rPr>
          <w:rFonts w:ascii="Arial" w:hAnsi="Arial" w:cs="Arial"/>
        </w:rPr>
        <w:t>, заключения договоров (соглашений) в рамках реализации органами местного само</w:t>
      </w:r>
      <w:r w:rsidR="00B96B9C" w:rsidRPr="002D18E5">
        <w:rPr>
          <w:rFonts w:ascii="Arial" w:hAnsi="Arial" w:cs="Arial"/>
        </w:rPr>
        <w:t>управления МО «Баяндаевский район»</w:t>
      </w:r>
      <w:r w:rsidR="00CA6A6C" w:rsidRPr="002D18E5">
        <w:rPr>
          <w:rFonts w:ascii="Arial" w:hAnsi="Arial" w:cs="Arial"/>
        </w:rPr>
        <w:t xml:space="preserve">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Федерации;</w:t>
      </w:r>
    </w:p>
    <w:p w:rsidR="00CA6A6C" w:rsidRPr="002D18E5" w:rsidRDefault="00052D10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 xml:space="preserve">       </w:t>
      </w:r>
      <w:r w:rsidR="00CA6A6C" w:rsidRPr="002D18E5">
        <w:rPr>
          <w:rFonts w:ascii="Arial" w:hAnsi="Arial" w:cs="Arial"/>
        </w:rPr>
        <w:t>расходные обязательства, возникшие в результате принятия нормативных прав</w:t>
      </w:r>
      <w:r w:rsidR="00B96B9C" w:rsidRPr="002D18E5">
        <w:rPr>
          <w:rFonts w:ascii="Arial" w:hAnsi="Arial" w:cs="Arial"/>
        </w:rPr>
        <w:t>овых актов МО «Баяндаевский район»</w:t>
      </w:r>
      <w:r w:rsidR="00CA6A6C" w:rsidRPr="002D18E5">
        <w:rPr>
          <w:rFonts w:ascii="Arial" w:hAnsi="Arial" w:cs="Arial"/>
        </w:rPr>
        <w:t xml:space="preserve">, заключения соглашений, предусматривающих предоставление межбюджетных трансфертов </w:t>
      </w:r>
      <w:r w:rsidR="00B96B9C" w:rsidRPr="002D18E5">
        <w:rPr>
          <w:rFonts w:ascii="Arial" w:hAnsi="Arial" w:cs="Arial"/>
        </w:rPr>
        <w:t>из бюджета МО «Баяндаевский район»</w:t>
      </w:r>
      <w:r w:rsidR="00CA6A6C" w:rsidRPr="002D18E5">
        <w:rPr>
          <w:rFonts w:ascii="Arial" w:hAnsi="Arial" w:cs="Arial"/>
        </w:rPr>
        <w:t xml:space="preserve"> другим бюджетам бюджетной системы Российской Федерации</w:t>
      </w:r>
      <w:r w:rsidR="00CA6A6C" w:rsidRPr="002D18E5">
        <w:rPr>
          <w:rFonts w:ascii="Arial" w:hAnsi="Arial" w:cs="Arial"/>
          <w:b/>
          <w:bCs/>
        </w:rPr>
        <w:t>.</w:t>
      </w:r>
    </w:p>
    <w:p w:rsidR="00CA6A6C" w:rsidRPr="002D18E5" w:rsidRDefault="00CA6A6C" w:rsidP="002D18E5">
      <w:pPr>
        <w:ind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2.2 В графах 3-5 по каждому расходному обязательству последовательно приводится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CA6A6C" w:rsidRPr="002D18E5" w:rsidRDefault="00CA6A6C" w:rsidP="002D18E5">
      <w:pPr>
        <w:ind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2.3. В графах 6-8  по каждому расходному обязательству последовательно приводится информация о нормативных правовых актах области, договорах, соглашениях, заключаемых 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2.4. В графах 9-10 указываются коды разделов и подразделов классификации расходов бюджетов.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2.5. В графах 11-16 указывается объем средств на исполнение расходного обязательства (тыс. рублей с одним десятичным знаком), который определяется: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2.5.1. Для графы 11 – в соответствии с решением Дум</w:t>
      </w:r>
      <w:r w:rsidR="00B96B9C" w:rsidRPr="002D18E5">
        <w:rPr>
          <w:rFonts w:ascii="Arial" w:hAnsi="Arial" w:cs="Arial"/>
        </w:rPr>
        <w:t>ы МО «Баяндаевский район» о бюджете</w:t>
      </w:r>
      <w:r w:rsidRPr="002D18E5">
        <w:rPr>
          <w:rFonts w:ascii="Arial" w:hAnsi="Arial" w:cs="Arial"/>
        </w:rPr>
        <w:t xml:space="preserve"> на отчетный год и на плановый период, либо в уточненной бюджетной росписи;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2.5.2. Для графы 12 – в соответствии с отчетностью об исполнен</w:t>
      </w:r>
      <w:r w:rsidR="00B96B9C" w:rsidRPr="002D18E5">
        <w:rPr>
          <w:rFonts w:ascii="Arial" w:eastAsia="Times New Roman" w:hAnsi="Arial" w:cs="Arial"/>
        </w:rPr>
        <w:t>ии бюджета МО «Баяндаевский район»</w:t>
      </w:r>
      <w:r w:rsidRPr="002D18E5">
        <w:rPr>
          <w:rFonts w:ascii="Arial" w:eastAsia="Times New Roman" w:hAnsi="Arial" w:cs="Arial"/>
        </w:rPr>
        <w:t xml:space="preserve"> на отчетный год и на плановый период, либо в уточненной бюджетной росписи;</w:t>
      </w:r>
    </w:p>
    <w:p w:rsidR="00CA6A6C" w:rsidRPr="002D18E5" w:rsidRDefault="00CA6A6C" w:rsidP="002D18E5">
      <w:pPr>
        <w:ind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2.5.3. Для графы 13 – на основании объемов финансирования, предусмотренных в действующей редакции решения Дум</w:t>
      </w:r>
      <w:r w:rsidR="00AB55C0" w:rsidRPr="002D18E5">
        <w:rPr>
          <w:rFonts w:ascii="Arial" w:eastAsia="Times New Roman" w:hAnsi="Arial" w:cs="Arial"/>
        </w:rPr>
        <w:t>ы МО «Баяндаевский район» о бюджете МО «Баяндаевский район»</w:t>
      </w:r>
      <w:r w:rsidRPr="002D18E5">
        <w:rPr>
          <w:rFonts w:ascii="Arial" w:eastAsia="Times New Roman" w:hAnsi="Arial" w:cs="Arial"/>
        </w:rPr>
        <w:t xml:space="preserve"> на текущий год (на текущий год и на плановый период) либо в уточненной бюджетной росписи;</w:t>
      </w:r>
    </w:p>
    <w:p w:rsidR="00CA6A6C" w:rsidRDefault="00CA6A6C" w:rsidP="002D18E5">
      <w:pPr>
        <w:ind w:firstLine="709"/>
        <w:rPr>
          <w:rFonts w:ascii="Arial" w:eastAsia="Times New Roman" w:hAnsi="Arial" w:cs="Arial"/>
          <w:b/>
          <w:bCs/>
        </w:rPr>
      </w:pPr>
      <w:r w:rsidRPr="002D18E5">
        <w:rPr>
          <w:rFonts w:ascii="Arial" w:eastAsia="Times New Roman" w:hAnsi="Arial" w:cs="Arial"/>
        </w:rPr>
        <w:t xml:space="preserve">2.5.4. Для граф 14 – 16 </w:t>
      </w:r>
      <w:r w:rsidR="00AB55C0" w:rsidRPr="002D18E5">
        <w:rPr>
          <w:rFonts w:ascii="Arial" w:eastAsia="Times New Roman" w:hAnsi="Arial" w:cs="Arial"/>
        </w:rPr>
        <w:t xml:space="preserve">объемы планового периода. </w:t>
      </w:r>
      <w:r w:rsidRPr="002D18E5">
        <w:rPr>
          <w:rFonts w:ascii="Arial" w:eastAsia="Times New Roman" w:hAnsi="Arial" w:cs="Arial"/>
          <w:b/>
          <w:bCs/>
        </w:rPr>
        <w:t> </w:t>
      </w:r>
    </w:p>
    <w:p w:rsidR="002E23EB" w:rsidRPr="002D18E5" w:rsidRDefault="002E23EB" w:rsidP="002D18E5">
      <w:pPr>
        <w:ind w:firstLine="709"/>
        <w:rPr>
          <w:rFonts w:ascii="Arial" w:eastAsia="Times New Roman" w:hAnsi="Arial" w:cs="Arial"/>
        </w:rPr>
      </w:pPr>
    </w:p>
    <w:p w:rsidR="00CA6A6C" w:rsidRDefault="00CA6A6C" w:rsidP="002D18E5">
      <w:pPr>
        <w:numPr>
          <w:ilvl w:val="0"/>
          <w:numId w:val="10"/>
        </w:numPr>
        <w:ind w:left="0" w:firstLine="709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  <w:b/>
          <w:bCs/>
        </w:rPr>
        <w:t>Ведение реестра расходных обязательств</w:t>
      </w:r>
      <w:r w:rsidRPr="002D18E5">
        <w:rPr>
          <w:rFonts w:ascii="Arial" w:eastAsia="Times New Roman" w:hAnsi="Arial" w:cs="Arial"/>
        </w:rPr>
        <w:t> </w:t>
      </w:r>
    </w:p>
    <w:p w:rsidR="002E23EB" w:rsidRPr="002D18E5" w:rsidRDefault="002E23EB" w:rsidP="002E23EB">
      <w:pPr>
        <w:ind w:left="709"/>
        <w:rPr>
          <w:rFonts w:ascii="Arial" w:eastAsia="Times New Roman" w:hAnsi="Arial" w:cs="Arial"/>
        </w:rPr>
      </w:pPr>
    </w:p>
    <w:p w:rsidR="00CA6A6C" w:rsidRPr="002D18E5" w:rsidRDefault="00AB55C0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Финансовое управление  администрации МО «Баяндаевский район»</w:t>
      </w:r>
      <w:r w:rsidR="00CA6A6C" w:rsidRPr="002D18E5">
        <w:rPr>
          <w:rFonts w:ascii="Arial" w:hAnsi="Arial" w:cs="Arial"/>
        </w:rPr>
        <w:t xml:space="preserve"> веде</w:t>
      </w:r>
      <w:r w:rsidRPr="002D18E5">
        <w:rPr>
          <w:rFonts w:ascii="Arial" w:hAnsi="Arial" w:cs="Arial"/>
        </w:rPr>
        <w:t>т реестр расходных обязательств МО «Баяндаевский район»</w:t>
      </w:r>
      <w:r w:rsidR="00CA6A6C" w:rsidRPr="002D18E5">
        <w:rPr>
          <w:rFonts w:ascii="Arial" w:hAnsi="Arial" w:cs="Arial"/>
        </w:rPr>
        <w:t xml:space="preserve">, подлежащих </w:t>
      </w:r>
      <w:r w:rsidR="00CA6A6C" w:rsidRPr="002D18E5">
        <w:rPr>
          <w:rFonts w:ascii="Arial" w:hAnsi="Arial" w:cs="Arial"/>
        </w:rPr>
        <w:lastRenderedPageBreak/>
        <w:t>исполнению и формирует свод реестров расходных обязательств поселений на основании представленных реестров расходных обязательств поселений.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Ежегодно свод реестров расходных обязатель</w:t>
      </w:r>
      <w:r w:rsidR="00B01B0A" w:rsidRPr="002D18E5">
        <w:rPr>
          <w:rFonts w:ascii="Arial" w:hAnsi="Arial" w:cs="Arial"/>
        </w:rPr>
        <w:t>ств представляется в министерство финансов Иркутской</w:t>
      </w:r>
      <w:r w:rsidRPr="002D18E5">
        <w:rPr>
          <w:rFonts w:ascii="Arial" w:hAnsi="Arial" w:cs="Arial"/>
        </w:rPr>
        <w:t xml:space="preserve"> области по форме согласно приложению 1к Порядку:</w:t>
      </w:r>
    </w:p>
    <w:p w:rsidR="00CA6A6C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реестр расходных обязательств (плановый) – не позднее 1 июня текущего финансового года;</w:t>
      </w:r>
    </w:p>
    <w:p w:rsidR="00B01B0A" w:rsidRPr="002D18E5" w:rsidRDefault="00CA6A6C" w:rsidP="002D18E5">
      <w:pPr>
        <w:pStyle w:val="a6"/>
        <w:ind w:firstLine="709"/>
        <w:jc w:val="both"/>
        <w:rPr>
          <w:rFonts w:ascii="Arial" w:hAnsi="Arial" w:cs="Arial"/>
        </w:rPr>
      </w:pPr>
      <w:r w:rsidRPr="002D18E5">
        <w:rPr>
          <w:rFonts w:ascii="Arial" w:hAnsi="Arial" w:cs="Arial"/>
        </w:rPr>
        <w:t>реестр расходных обязательств (уточненный) – не позднее 20 января очередного финансового года.</w:t>
      </w:r>
    </w:p>
    <w:p w:rsidR="00CA6A6C" w:rsidRPr="002D18E5" w:rsidRDefault="00CA6A6C" w:rsidP="002D18E5">
      <w:pPr>
        <w:ind w:firstLine="709"/>
        <w:jc w:val="both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 </w:t>
      </w:r>
    </w:p>
    <w:p w:rsidR="00CA6A6C" w:rsidRPr="002D18E5" w:rsidRDefault="00CA6A6C" w:rsidP="002D18E5">
      <w:pPr>
        <w:ind w:firstLine="709"/>
        <w:rPr>
          <w:rFonts w:ascii="Arial" w:eastAsia="Times New Roman" w:hAnsi="Arial" w:cs="Arial"/>
        </w:rPr>
      </w:pPr>
      <w:r w:rsidRPr="002D18E5">
        <w:rPr>
          <w:rFonts w:ascii="Arial" w:eastAsia="Times New Roman" w:hAnsi="Arial" w:cs="Arial"/>
        </w:rPr>
        <w:t> </w:t>
      </w:r>
    </w:p>
    <w:p w:rsidR="00CA6A6C" w:rsidRPr="00CA6A6C" w:rsidRDefault="00CA6A6C" w:rsidP="002D18E5">
      <w:pPr>
        <w:ind w:firstLine="709"/>
        <w:rPr>
          <w:rFonts w:eastAsia="Times New Roman" w:cs="Times New Roman"/>
        </w:rPr>
      </w:pPr>
      <w:r w:rsidRPr="00CA6A6C">
        <w:rPr>
          <w:rFonts w:eastAsia="Times New Roman" w:cs="Times New Roman"/>
        </w:rPr>
        <w:t> </w:t>
      </w:r>
    </w:p>
    <w:p w:rsidR="00CA6A6C" w:rsidRPr="00CA6A6C" w:rsidRDefault="00CA6A6C" w:rsidP="002D18E5">
      <w:pPr>
        <w:ind w:firstLine="709"/>
        <w:rPr>
          <w:rFonts w:eastAsia="Times New Roman" w:cs="Times New Roman"/>
        </w:rPr>
      </w:pPr>
      <w:r w:rsidRPr="00CA6A6C">
        <w:rPr>
          <w:rFonts w:eastAsia="Times New Roman" w:cs="Times New Roman"/>
        </w:rPr>
        <w:t> </w:t>
      </w:r>
    </w:p>
    <w:p w:rsidR="008B3DB5" w:rsidRDefault="008B3DB5" w:rsidP="002D18E5">
      <w:pPr>
        <w:ind w:firstLine="709"/>
      </w:pPr>
    </w:p>
    <w:sectPr w:rsidR="008B3DB5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CF5"/>
    <w:multiLevelType w:val="multilevel"/>
    <w:tmpl w:val="F854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62D7"/>
    <w:multiLevelType w:val="multilevel"/>
    <w:tmpl w:val="5148A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85EFC"/>
    <w:multiLevelType w:val="multilevel"/>
    <w:tmpl w:val="71DA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C6951"/>
    <w:multiLevelType w:val="multilevel"/>
    <w:tmpl w:val="2B802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92C3A"/>
    <w:multiLevelType w:val="multilevel"/>
    <w:tmpl w:val="B26AF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E0006"/>
    <w:multiLevelType w:val="multilevel"/>
    <w:tmpl w:val="0A22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93209"/>
    <w:multiLevelType w:val="multilevel"/>
    <w:tmpl w:val="7DFCA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84654"/>
    <w:multiLevelType w:val="multilevel"/>
    <w:tmpl w:val="98E0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53179"/>
    <w:multiLevelType w:val="multilevel"/>
    <w:tmpl w:val="5A362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63711"/>
    <w:multiLevelType w:val="multilevel"/>
    <w:tmpl w:val="881E8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A01"/>
    <w:rsid w:val="00013EC8"/>
    <w:rsid w:val="00026992"/>
    <w:rsid w:val="000331DC"/>
    <w:rsid w:val="00042119"/>
    <w:rsid w:val="000425C7"/>
    <w:rsid w:val="00044804"/>
    <w:rsid w:val="00050B39"/>
    <w:rsid w:val="00052D10"/>
    <w:rsid w:val="00054861"/>
    <w:rsid w:val="00055A70"/>
    <w:rsid w:val="00057331"/>
    <w:rsid w:val="0006239C"/>
    <w:rsid w:val="000A06D7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099E"/>
    <w:rsid w:val="001569A0"/>
    <w:rsid w:val="00170FD5"/>
    <w:rsid w:val="001863F5"/>
    <w:rsid w:val="00194B72"/>
    <w:rsid w:val="00195D37"/>
    <w:rsid w:val="001B2197"/>
    <w:rsid w:val="001C3F0A"/>
    <w:rsid w:val="001D1B6E"/>
    <w:rsid w:val="001E2C81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6590"/>
    <w:rsid w:val="002723B0"/>
    <w:rsid w:val="00272651"/>
    <w:rsid w:val="0028325E"/>
    <w:rsid w:val="002A6CE9"/>
    <w:rsid w:val="002B0B4C"/>
    <w:rsid w:val="002D18E5"/>
    <w:rsid w:val="002D3A3A"/>
    <w:rsid w:val="002D76A1"/>
    <w:rsid w:val="002E23EB"/>
    <w:rsid w:val="002E5BDE"/>
    <w:rsid w:val="0032298A"/>
    <w:rsid w:val="003371BE"/>
    <w:rsid w:val="003469E5"/>
    <w:rsid w:val="0035322F"/>
    <w:rsid w:val="00377A41"/>
    <w:rsid w:val="00386FE8"/>
    <w:rsid w:val="00394AC3"/>
    <w:rsid w:val="003C0A54"/>
    <w:rsid w:val="00400A34"/>
    <w:rsid w:val="00400CE4"/>
    <w:rsid w:val="00432961"/>
    <w:rsid w:val="004418BE"/>
    <w:rsid w:val="00446D7C"/>
    <w:rsid w:val="00462FD5"/>
    <w:rsid w:val="0049484B"/>
    <w:rsid w:val="004A0AE9"/>
    <w:rsid w:val="004B049E"/>
    <w:rsid w:val="004B3180"/>
    <w:rsid w:val="004D6709"/>
    <w:rsid w:val="004E1BBC"/>
    <w:rsid w:val="004F598F"/>
    <w:rsid w:val="00501BDE"/>
    <w:rsid w:val="00512482"/>
    <w:rsid w:val="00526A8D"/>
    <w:rsid w:val="00531351"/>
    <w:rsid w:val="00532EE0"/>
    <w:rsid w:val="005340BE"/>
    <w:rsid w:val="005535BF"/>
    <w:rsid w:val="005555AC"/>
    <w:rsid w:val="00565E48"/>
    <w:rsid w:val="00575208"/>
    <w:rsid w:val="0059270E"/>
    <w:rsid w:val="00594F25"/>
    <w:rsid w:val="005B5F5B"/>
    <w:rsid w:val="005C0276"/>
    <w:rsid w:val="005C6A7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93A24"/>
    <w:rsid w:val="00694C38"/>
    <w:rsid w:val="006A3FFF"/>
    <w:rsid w:val="006C3E21"/>
    <w:rsid w:val="006E0501"/>
    <w:rsid w:val="006F7EC0"/>
    <w:rsid w:val="007056A0"/>
    <w:rsid w:val="0071392C"/>
    <w:rsid w:val="00733AE7"/>
    <w:rsid w:val="00744EB9"/>
    <w:rsid w:val="007546B6"/>
    <w:rsid w:val="00762244"/>
    <w:rsid w:val="00764631"/>
    <w:rsid w:val="007740FC"/>
    <w:rsid w:val="0078022A"/>
    <w:rsid w:val="00797ECB"/>
    <w:rsid w:val="007A4530"/>
    <w:rsid w:val="007B62EF"/>
    <w:rsid w:val="007C18FA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1EEC"/>
    <w:rsid w:val="00883742"/>
    <w:rsid w:val="00883932"/>
    <w:rsid w:val="008912AA"/>
    <w:rsid w:val="00893E63"/>
    <w:rsid w:val="008B3DB5"/>
    <w:rsid w:val="008C535F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4661B"/>
    <w:rsid w:val="00952379"/>
    <w:rsid w:val="0095270E"/>
    <w:rsid w:val="00953473"/>
    <w:rsid w:val="0096213D"/>
    <w:rsid w:val="00973C7D"/>
    <w:rsid w:val="009C0919"/>
    <w:rsid w:val="009C6EEB"/>
    <w:rsid w:val="009F1A13"/>
    <w:rsid w:val="009F4BF3"/>
    <w:rsid w:val="00A11DA4"/>
    <w:rsid w:val="00A12BEC"/>
    <w:rsid w:val="00A13A3A"/>
    <w:rsid w:val="00A162FD"/>
    <w:rsid w:val="00A51FB4"/>
    <w:rsid w:val="00A5250C"/>
    <w:rsid w:val="00A53A01"/>
    <w:rsid w:val="00A57FFB"/>
    <w:rsid w:val="00A701EE"/>
    <w:rsid w:val="00A83F94"/>
    <w:rsid w:val="00A849C5"/>
    <w:rsid w:val="00A9668E"/>
    <w:rsid w:val="00AB55C0"/>
    <w:rsid w:val="00AB5806"/>
    <w:rsid w:val="00AC6C88"/>
    <w:rsid w:val="00AD5DEC"/>
    <w:rsid w:val="00AE2089"/>
    <w:rsid w:val="00B01B0A"/>
    <w:rsid w:val="00B17FA0"/>
    <w:rsid w:val="00B21AC4"/>
    <w:rsid w:val="00B44B74"/>
    <w:rsid w:val="00B53472"/>
    <w:rsid w:val="00B66CB2"/>
    <w:rsid w:val="00B75943"/>
    <w:rsid w:val="00B83927"/>
    <w:rsid w:val="00B923CD"/>
    <w:rsid w:val="00B96B9C"/>
    <w:rsid w:val="00B97F8C"/>
    <w:rsid w:val="00BB35A8"/>
    <w:rsid w:val="00BB4E1E"/>
    <w:rsid w:val="00BC4D67"/>
    <w:rsid w:val="00C529A7"/>
    <w:rsid w:val="00C72F46"/>
    <w:rsid w:val="00C91FFC"/>
    <w:rsid w:val="00C966EA"/>
    <w:rsid w:val="00CA6A6C"/>
    <w:rsid w:val="00CB7031"/>
    <w:rsid w:val="00CD2153"/>
    <w:rsid w:val="00CE6A4F"/>
    <w:rsid w:val="00D16A87"/>
    <w:rsid w:val="00D219FF"/>
    <w:rsid w:val="00D22FF6"/>
    <w:rsid w:val="00D46EF4"/>
    <w:rsid w:val="00D47DE9"/>
    <w:rsid w:val="00D47F76"/>
    <w:rsid w:val="00D53B27"/>
    <w:rsid w:val="00D61844"/>
    <w:rsid w:val="00D93B5A"/>
    <w:rsid w:val="00DA7191"/>
    <w:rsid w:val="00DC4DB3"/>
    <w:rsid w:val="00DD2371"/>
    <w:rsid w:val="00DE4F15"/>
    <w:rsid w:val="00DF18E3"/>
    <w:rsid w:val="00DF2044"/>
    <w:rsid w:val="00DF2A0A"/>
    <w:rsid w:val="00E06E78"/>
    <w:rsid w:val="00E10940"/>
    <w:rsid w:val="00E13711"/>
    <w:rsid w:val="00E23ED7"/>
    <w:rsid w:val="00E37A7D"/>
    <w:rsid w:val="00E75E3F"/>
    <w:rsid w:val="00EC5BD2"/>
    <w:rsid w:val="00ED21CF"/>
    <w:rsid w:val="00F126AA"/>
    <w:rsid w:val="00F24966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A01"/>
    <w:rPr>
      <w:b/>
      <w:bCs/>
    </w:rPr>
  </w:style>
  <w:style w:type="paragraph" w:styleId="a4">
    <w:name w:val="Normal (Web)"/>
    <w:basedOn w:val="a"/>
    <w:uiPriority w:val="99"/>
    <w:unhideWhenUsed/>
    <w:rsid w:val="00A53A01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A53A01"/>
    <w:rPr>
      <w:color w:val="0000FF"/>
      <w:u w:val="single"/>
    </w:rPr>
  </w:style>
  <w:style w:type="paragraph" w:styleId="a6">
    <w:name w:val="No Spacing"/>
    <w:uiPriority w:val="1"/>
    <w:qFormat/>
    <w:rsid w:val="00A53A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776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08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387B-C23B-40AE-B936-7DF147B0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com_10</cp:lastModifiedBy>
  <cp:revision>14</cp:revision>
  <cp:lastPrinted>2019-04-25T08:13:00Z</cp:lastPrinted>
  <dcterms:created xsi:type="dcterms:W3CDTF">2019-04-09T03:32:00Z</dcterms:created>
  <dcterms:modified xsi:type="dcterms:W3CDTF">2019-07-04T02:21:00Z</dcterms:modified>
</cp:coreProperties>
</file>